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D03F59" w:rsidRDefault="00E262F5" w:rsidP="00D03F59">
      <w:pPr>
        <w:tabs>
          <w:tab w:val="right" w:pos="0"/>
          <w:tab w:val="right" w:pos="5245"/>
          <w:tab w:val="left" w:pos="5954"/>
          <w:tab w:val="left" w:pos="10490"/>
          <w:tab w:val="left" w:pos="10773"/>
          <w:tab w:val="left" w:pos="10915"/>
        </w:tabs>
        <w:spacing w:line="288" w:lineRule="auto"/>
        <w:outlineLvl w:val="0"/>
        <w:rPr>
          <w:rFonts w:ascii="Futura Std Book" w:hAnsi="Futura Std Book" w:cs="Arial"/>
          <w:b w:val="0"/>
          <w:sz w:val="20"/>
          <w:lang w:val="en-US"/>
        </w:rPr>
      </w:pPr>
      <w:r>
        <w:rPr>
          <w:rFonts w:ascii="Futura Std Book" w:hAnsi="Futura Std Book" w:cs="Arial"/>
          <w:b w:val="0"/>
          <w:sz w:val="20"/>
        </w:rPr>
        <w:tab/>
      </w:r>
      <w:r w:rsidR="00D03F59">
        <w:rPr>
          <w:rFonts w:ascii="Futura Std Book" w:hAnsi="Futura Std Book" w:cs="Arial"/>
          <w:b w:val="0"/>
          <w:sz w:val="20"/>
        </w:rPr>
        <w:tab/>
      </w:r>
      <w:bookmarkStart w:id="0" w:name="_GoBack"/>
      <w:proofErr w:type="spellStart"/>
      <w:r w:rsidRPr="00D03F59">
        <w:rPr>
          <w:rFonts w:ascii="Futura Std Book" w:hAnsi="Futura Std Book" w:cs="Arial"/>
          <w:b w:val="0"/>
          <w:sz w:val="20"/>
          <w:lang w:val="en-US"/>
        </w:rPr>
        <w:t>Duermentingen</w:t>
      </w:r>
      <w:proofErr w:type="spellEnd"/>
      <w:r w:rsidRPr="00D03F59">
        <w:rPr>
          <w:rFonts w:ascii="Futura Std Book" w:hAnsi="Futura Std Book" w:cs="Arial"/>
          <w:b w:val="0"/>
          <w:sz w:val="20"/>
          <w:lang w:val="en-US"/>
        </w:rPr>
        <w:t xml:space="preserve">, </w:t>
      </w:r>
      <w:bookmarkEnd w:id="0"/>
      <w:r w:rsidRPr="00D03F59">
        <w:rPr>
          <w:rFonts w:ascii="Futura Std Book" w:hAnsi="Futura Std Book" w:cs="Arial"/>
          <w:b w:val="0"/>
          <w:sz w:val="20"/>
          <w:lang w:val="en-US"/>
        </w:rPr>
        <w:t>February 2023</w:t>
      </w:r>
    </w:p>
    <w:p w:rsidR="00E262F5" w:rsidRPr="00D03F59"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D03F59">
        <w:rPr>
          <w:rFonts w:ascii="Futura Std Book" w:hAnsi="Futura Std Book" w:cs="Arial"/>
          <w:sz w:val="20"/>
          <w:lang w:val="en-US"/>
        </w:rPr>
        <w:t>Georg Schlegel GmbH &amp; Co. KG</w:t>
      </w:r>
    </w:p>
    <w:p w:rsidR="002A2D5D" w:rsidRPr="00D03F59"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7304F4" w:rsidRPr="00C12886" w:rsidRDefault="00F3354E" w:rsidP="00AD44D4">
      <w:pPr>
        <w:rPr>
          <w:rFonts w:ascii="Futura Std Book" w:hAnsi="Futura Std Book"/>
          <w:color w:val="1F497D" w:themeColor="text2"/>
          <w:sz w:val="28"/>
          <w:szCs w:val="28"/>
          <w:lang w:val="en-US"/>
        </w:rPr>
      </w:pPr>
      <w:r w:rsidRPr="00C12886">
        <w:rPr>
          <w:rFonts w:ascii="Futura Std Book" w:hAnsi="Futura Std Book"/>
          <w:color w:val="1F497D" w:themeColor="text2"/>
          <w:sz w:val="36"/>
          <w:szCs w:val="28"/>
          <w:lang w:val="en-US"/>
        </w:rPr>
        <w:t>Illuminated emergency-stop with pull release</w:t>
      </w:r>
    </w:p>
    <w:p w:rsidR="00ED24B5" w:rsidRPr="00C12886" w:rsidRDefault="00F3354E" w:rsidP="00ED24B5">
      <w:pPr>
        <w:spacing w:after="160" w:line="259" w:lineRule="auto"/>
        <w:rPr>
          <w:rFonts w:ascii="Futura Std Book" w:hAnsi="Futura Std Book"/>
          <w:sz w:val="22"/>
          <w:szCs w:val="22"/>
          <w:lang w:val="en-US" w:eastAsia="en-US"/>
        </w:rPr>
      </w:pPr>
      <w:r w:rsidRPr="00C12886">
        <w:rPr>
          <w:rFonts w:ascii="Futura Std Book" w:hAnsi="Futura Std Book"/>
          <w:sz w:val="22"/>
          <w:szCs w:val="22"/>
          <w:lang w:val="en-US"/>
        </w:rPr>
        <w:t xml:space="preserve">Schlegel expands its series </w:t>
      </w:r>
      <w:proofErr w:type="spellStart"/>
      <w:r w:rsidRPr="00C12886">
        <w:rPr>
          <w:rFonts w:ascii="Futura Std Book" w:hAnsi="Futura Std Book"/>
          <w:sz w:val="22"/>
          <w:szCs w:val="22"/>
          <w:lang w:val="en-US"/>
        </w:rPr>
        <w:t>mYnitron</w:t>
      </w:r>
      <w:proofErr w:type="spellEnd"/>
      <w:r w:rsidRPr="00C12886">
        <w:rPr>
          <w:rFonts w:ascii="Futura Std Book" w:hAnsi="Futura Std Book"/>
          <w:sz w:val="22"/>
          <w:szCs w:val="22"/>
          <w:lang w:val="en-US"/>
        </w:rPr>
        <w:t>:</w:t>
      </w:r>
    </w:p>
    <w:p w:rsidR="00F3354E" w:rsidRPr="00C12886" w:rsidRDefault="00F3354E" w:rsidP="00F3354E">
      <w:pPr>
        <w:spacing w:after="160" w:line="259" w:lineRule="auto"/>
        <w:rPr>
          <w:rFonts w:ascii="Futura Std Book" w:hAnsi="Futura Std Book"/>
          <w:b w:val="0"/>
          <w:sz w:val="22"/>
          <w:szCs w:val="22"/>
          <w:lang w:val="en-US" w:eastAsia="en-US"/>
        </w:rPr>
      </w:pPr>
      <w:r w:rsidRPr="00C12886">
        <w:rPr>
          <w:rFonts w:ascii="Futura Std Book" w:hAnsi="Futura Std Book"/>
          <w:b w:val="0"/>
          <w:sz w:val="22"/>
          <w:szCs w:val="22"/>
          <w:lang w:val="en-US"/>
        </w:rPr>
        <w:t xml:space="preserve">SCHLEGEL expands its </w:t>
      </w:r>
      <w:proofErr w:type="spellStart"/>
      <w:r w:rsidRPr="00C12886">
        <w:rPr>
          <w:rFonts w:ascii="Futura Std Book" w:hAnsi="Futura Std Book"/>
          <w:b w:val="0"/>
          <w:sz w:val="22"/>
          <w:szCs w:val="22"/>
          <w:lang w:val="en-US"/>
        </w:rPr>
        <w:t>mYnitron</w:t>
      </w:r>
      <w:proofErr w:type="spellEnd"/>
      <w:r w:rsidRPr="00C12886">
        <w:rPr>
          <w:rFonts w:ascii="Futura Std Book" w:hAnsi="Futura Std Book"/>
          <w:b w:val="0"/>
          <w:sz w:val="22"/>
          <w:szCs w:val="22"/>
          <w:lang w:val="en-US"/>
        </w:rPr>
        <w:t xml:space="preserve"> series with an emergency-stop with pull release and illumination option.</w:t>
      </w:r>
    </w:p>
    <w:p w:rsidR="00F3354E" w:rsidRPr="00C12886" w:rsidRDefault="00F3354E" w:rsidP="00F3354E">
      <w:pPr>
        <w:spacing w:after="160" w:line="259" w:lineRule="auto"/>
        <w:rPr>
          <w:rFonts w:ascii="Futura Std Book" w:hAnsi="Futura Std Book"/>
          <w:b w:val="0"/>
          <w:sz w:val="22"/>
          <w:szCs w:val="22"/>
          <w:lang w:val="en-US" w:eastAsia="en-US"/>
        </w:rPr>
      </w:pPr>
      <w:r w:rsidRPr="00C12886">
        <w:rPr>
          <w:rFonts w:ascii="Futura Std Book" w:hAnsi="Futura Std Book"/>
          <w:b w:val="0"/>
          <w:sz w:val="22"/>
          <w:szCs w:val="22"/>
          <w:lang w:val="en-US"/>
        </w:rPr>
        <w:t xml:space="preserve">The YPVLOO has 2NC </w:t>
      </w:r>
      <w:r w:rsidR="00D03F59" w:rsidRPr="00C12886">
        <w:rPr>
          <w:rFonts w:ascii="Futura Std Book" w:hAnsi="Futura Std Book"/>
          <w:b w:val="0"/>
          <w:sz w:val="22"/>
          <w:szCs w:val="22"/>
          <w:lang w:val="en-US"/>
        </w:rPr>
        <w:t>contacts, which</w:t>
      </w:r>
      <w:r w:rsidRPr="00C12886">
        <w:rPr>
          <w:rFonts w:ascii="Futura Std Book" w:hAnsi="Futura Std Book"/>
          <w:b w:val="0"/>
          <w:sz w:val="22"/>
          <w:szCs w:val="22"/>
          <w:lang w:val="en-US"/>
        </w:rPr>
        <w:t xml:space="preserve"> are positive opening contacts according to EN60947-5-1, appendix K. A lens for illumina</w:t>
      </w:r>
      <w:r w:rsidR="008F4F1E" w:rsidRPr="00C12886">
        <w:rPr>
          <w:rFonts w:ascii="Futura Std Book" w:hAnsi="Futura Std Book"/>
          <w:b w:val="0"/>
          <w:sz w:val="22"/>
          <w:szCs w:val="22"/>
          <w:lang w:val="en-US"/>
        </w:rPr>
        <w:t>ti</w:t>
      </w:r>
      <w:r w:rsidRPr="00C12886">
        <w:rPr>
          <w:rFonts w:ascii="Futura Std Book" w:hAnsi="Futura Std Book"/>
          <w:b w:val="0"/>
          <w:sz w:val="22"/>
          <w:szCs w:val="22"/>
          <w:lang w:val="en-US"/>
        </w:rPr>
        <w:t xml:space="preserve">on </w:t>
      </w:r>
      <w:proofErr w:type="gramStart"/>
      <w:r w:rsidRPr="00C12886">
        <w:rPr>
          <w:rFonts w:ascii="Futura Std Book" w:hAnsi="Futura Std Book"/>
          <w:b w:val="0"/>
          <w:sz w:val="22"/>
          <w:szCs w:val="22"/>
          <w:lang w:val="en-US"/>
        </w:rPr>
        <w:t>is placed</w:t>
      </w:r>
      <w:proofErr w:type="gramEnd"/>
      <w:r w:rsidRPr="00C12886">
        <w:rPr>
          <w:rFonts w:ascii="Futura Std Book" w:hAnsi="Futura Std Book"/>
          <w:b w:val="0"/>
          <w:sz w:val="22"/>
          <w:szCs w:val="22"/>
          <w:lang w:val="en-US"/>
        </w:rPr>
        <w:t xml:space="preserve"> right in the middle of the e-stop head. The illumination lens shows that the e-stop is active and ensures that the e-stop </w:t>
      </w:r>
      <w:proofErr w:type="gramStart"/>
      <w:r w:rsidRPr="00C12886">
        <w:rPr>
          <w:rFonts w:ascii="Futura Std Book" w:hAnsi="Futura Std Book"/>
          <w:b w:val="0"/>
          <w:sz w:val="22"/>
          <w:szCs w:val="22"/>
          <w:lang w:val="en-US"/>
        </w:rPr>
        <w:t>can be seen</w:t>
      </w:r>
      <w:proofErr w:type="gramEnd"/>
      <w:r w:rsidRPr="00C12886">
        <w:rPr>
          <w:rFonts w:ascii="Futura Std Book" w:hAnsi="Futura Std Book"/>
          <w:b w:val="0"/>
          <w:sz w:val="22"/>
          <w:szCs w:val="22"/>
          <w:lang w:val="en-US"/>
        </w:rPr>
        <w:t xml:space="preserve"> even in bad lighting conditions.</w:t>
      </w:r>
    </w:p>
    <w:p w:rsidR="00ED24B5" w:rsidRPr="00C12886" w:rsidRDefault="00F3354E" w:rsidP="00F3354E">
      <w:pPr>
        <w:spacing w:after="160" w:line="259" w:lineRule="auto"/>
        <w:rPr>
          <w:rFonts w:ascii="Futura Std Book" w:hAnsi="Futura Std Book"/>
          <w:b w:val="0"/>
          <w:sz w:val="22"/>
          <w:szCs w:val="22"/>
          <w:lang w:val="en-US" w:eastAsia="en-US"/>
        </w:rPr>
      </w:pPr>
      <w:r w:rsidRPr="00C12886">
        <w:rPr>
          <w:rFonts w:ascii="Futura Std Book" w:hAnsi="Futura Std Book"/>
          <w:b w:val="0"/>
          <w:sz w:val="22"/>
          <w:szCs w:val="22"/>
          <w:lang w:val="en-US"/>
        </w:rPr>
        <w:t xml:space="preserve">The e-stop YPVLOO stands out with its short mounting depth of 18 mm and fits a 16.2 mm mounting hole. The e-stop has a mechanical life of approximately 30,000 switching cycles, provides protection classes IP65/IP67/IP69K and withstands operating temperatures of -25° C to +70° C. Operating voltage is 35 V AC/DC and operating current is 5 A/AC or 2 A/DC. </w:t>
      </w:r>
    </w:p>
    <w:p w:rsidR="00ED24B5" w:rsidRPr="00C12886" w:rsidRDefault="00ED24B5" w:rsidP="004948A4">
      <w:pPr>
        <w:tabs>
          <w:tab w:val="right" w:pos="5245"/>
        </w:tabs>
        <w:spacing w:line="288" w:lineRule="auto"/>
        <w:outlineLvl w:val="0"/>
        <w:rPr>
          <w:rFonts w:ascii="Futura Std Book" w:hAnsi="Futura Std Book" w:cs="Arial"/>
          <w:bCs/>
          <w:sz w:val="20"/>
          <w:u w:val="single"/>
          <w:lang w:val="en-US"/>
        </w:rPr>
      </w:pPr>
    </w:p>
    <w:p w:rsidR="00E262F5" w:rsidRPr="00C12886" w:rsidRDefault="00E262F5" w:rsidP="004948A4">
      <w:pPr>
        <w:tabs>
          <w:tab w:val="right" w:pos="5245"/>
        </w:tabs>
        <w:spacing w:line="288" w:lineRule="auto"/>
        <w:outlineLvl w:val="0"/>
        <w:rPr>
          <w:rFonts w:ascii="Futura Std Book" w:hAnsi="Futura Std Book" w:cs="Arial"/>
          <w:bCs/>
          <w:sz w:val="20"/>
          <w:u w:val="single"/>
          <w:lang w:val="en-US"/>
        </w:rPr>
      </w:pPr>
      <w:r w:rsidRPr="00C12886">
        <w:rPr>
          <w:rFonts w:ascii="Futura Std Book" w:hAnsi="Futura Std Book" w:cs="Arial"/>
          <w:bCs/>
          <w:sz w:val="20"/>
          <w:u w:val="single"/>
          <w:lang w:val="en-US"/>
        </w:rPr>
        <w:t>Photo</w:t>
      </w:r>
    </w:p>
    <w:p w:rsidR="00773A2F" w:rsidRPr="00C12886" w:rsidRDefault="00F84A5E" w:rsidP="004948A4">
      <w:pPr>
        <w:tabs>
          <w:tab w:val="right" w:pos="5245"/>
        </w:tabs>
        <w:spacing w:line="288" w:lineRule="auto"/>
        <w:outlineLvl w:val="0"/>
        <w:rPr>
          <w:rFonts w:ascii="Futura Std Book" w:hAnsi="Futura Std Book" w:cs="Arial"/>
          <w:bCs/>
          <w:sz w:val="20"/>
          <w:u w:val="single"/>
          <w:lang w:val="en-US"/>
        </w:rPr>
      </w:pPr>
      <w:r w:rsidRPr="00C12886">
        <w:rPr>
          <w:rFonts w:ascii="Futura Std Book" w:hAnsi="Futura Std Book" w:cs="Arial"/>
          <w:bCs/>
          <w:noProof/>
          <w:color w:val="FF0000"/>
          <w:sz w:val="20"/>
          <w:lang w:eastAsia="de-DE"/>
        </w:rPr>
        <mc:AlternateContent>
          <mc:Choice Requires="wps">
            <w:drawing>
              <wp:anchor distT="45720" distB="45720" distL="114300" distR="114300" simplePos="0" relativeHeight="251662336" behindDoc="1" locked="0" layoutInCell="1" allowOverlap="1">
                <wp:simplePos x="0" y="0"/>
                <wp:positionH relativeFrom="column">
                  <wp:posOffset>3260725</wp:posOffset>
                </wp:positionH>
                <wp:positionV relativeFrom="paragraph">
                  <wp:posOffset>175260</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C12886" w:rsidRDefault="00773A2F" w:rsidP="00773A2F">
                            <w:pPr>
                              <w:tabs>
                                <w:tab w:val="right" w:pos="5245"/>
                              </w:tabs>
                              <w:spacing w:line="288" w:lineRule="auto"/>
                              <w:outlineLvl w:val="0"/>
                              <w:rPr>
                                <w:rFonts w:ascii="Futura Std Book" w:hAnsi="Futura Std Book"/>
                                <w:b w:val="0"/>
                                <w:sz w:val="20"/>
                              </w:rPr>
                            </w:pPr>
                            <w:r w:rsidRPr="00C12886">
                              <w:rPr>
                                <w:rFonts w:ascii="Futura Std Book" w:hAnsi="Futura Std Book"/>
                                <w:b w:val="0"/>
                                <w:sz w:val="20"/>
                                <w:lang w:val="en-US"/>
                              </w:rPr>
                              <w:t xml:space="preserve">SCHLEGEL expands its </w:t>
                            </w:r>
                            <w:proofErr w:type="spellStart"/>
                            <w:r w:rsidRPr="00C12886">
                              <w:rPr>
                                <w:rFonts w:ascii="Futura Std Book" w:hAnsi="Futura Std Book"/>
                                <w:b w:val="0"/>
                                <w:sz w:val="20"/>
                                <w:lang w:val="en-US"/>
                              </w:rPr>
                              <w:t>mYnitron</w:t>
                            </w:r>
                            <w:proofErr w:type="spellEnd"/>
                            <w:r w:rsidRPr="00C12886">
                              <w:rPr>
                                <w:rFonts w:ascii="Futura Std Book" w:hAnsi="Futura Std Book"/>
                                <w:b w:val="0"/>
                                <w:sz w:val="20"/>
                                <w:lang w:val="en-US"/>
                              </w:rPr>
                              <w:t xml:space="preserve"> series with an emergency-stop with pull release and illumination option. </w:t>
                            </w:r>
                            <w:proofErr w:type="spellStart"/>
                            <w:r w:rsidRPr="00C12886">
                              <w:rPr>
                                <w:rFonts w:ascii="Futura Std Book" w:hAnsi="Futura Std Book"/>
                                <w:b w:val="0"/>
                                <w:sz w:val="20"/>
                              </w:rPr>
                              <w:t>Photo</w:t>
                            </w:r>
                            <w:proofErr w:type="spellEnd"/>
                            <w:r w:rsidRPr="00C12886">
                              <w:rPr>
                                <w:rFonts w:ascii="Futura Std Book" w:hAnsi="Futura Std Book"/>
                                <w:b w:val="0"/>
                                <w:sz w:val="20"/>
                              </w:rPr>
                              <w:t>: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75pt;margin-top:13.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" stroked="f">
                <v:textbox style="mso-fit-shape-to-text:t">
                  <w:txbxContent>
                    <w:p w:rsidR="00166DF7" w:rsidRPr="00C12886" w:rsidRDefault="00773A2F" w:rsidP="00773A2F">
                      <w:pPr>
                        <w:tabs>
                          <w:tab w:val="right" w:pos="5245"/>
                        </w:tabs>
                        <w:spacing w:line="288" w:lineRule="auto"/>
                        <w:outlineLvl w:val="0"/>
                        <w:rPr>
                          <w:rFonts w:ascii="Futura Std Book" w:hAnsi="Futura Std Book"/>
                          <w:b w:val="0"/>
                          <w:sz w:val="20"/>
                        </w:rPr>
                      </w:pPr>
                      <w:r w:rsidRPr="00C12886">
                        <w:rPr>
                          <w:rFonts w:ascii="Futura Std Book" w:hAnsi="Futura Std Book"/>
                          <w:b w:val="0"/>
                          <w:sz w:val="20"/>
                          <w:lang w:val="en-US"/>
                        </w:rPr>
                        <w:t xml:space="preserve">SCHLEGEL expands its </w:t>
                      </w:r>
                      <w:proofErr w:type="spellStart"/>
                      <w:r w:rsidRPr="00C12886">
                        <w:rPr>
                          <w:rFonts w:ascii="Futura Std Book" w:hAnsi="Futura Std Book"/>
                          <w:b w:val="0"/>
                          <w:sz w:val="20"/>
                          <w:lang w:val="en-US"/>
                        </w:rPr>
                        <w:t>mYnitron</w:t>
                      </w:r>
                      <w:proofErr w:type="spellEnd"/>
                      <w:r w:rsidRPr="00C12886">
                        <w:rPr>
                          <w:rFonts w:ascii="Futura Std Book" w:hAnsi="Futura Std Book"/>
                          <w:b w:val="0"/>
                          <w:sz w:val="20"/>
                          <w:lang w:val="en-US"/>
                        </w:rPr>
                        <w:t xml:space="preserve"> series with an emergency-stop with pull release and illumination option. </w:t>
                      </w:r>
                      <w:proofErr w:type="spellStart"/>
                      <w:r w:rsidRPr="00C12886">
                        <w:rPr>
                          <w:rFonts w:ascii="Futura Std Book" w:hAnsi="Futura Std Book"/>
                          <w:b w:val="0"/>
                          <w:sz w:val="20"/>
                        </w:rPr>
                        <w:t>Photo</w:t>
                      </w:r>
                      <w:proofErr w:type="spellEnd"/>
                      <w:r w:rsidRPr="00C12886">
                        <w:rPr>
                          <w:rFonts w:ascii="Futura Std Book" w:hAnsi="Futura Std Book"/>
                          <w:b w:val="0"/>
                          <w:sz w:val="20"/>
                        </w:rPr>
                        <w:t>: SCHLEGEL</w:t>
                      </w:r>
                    </w:p>
                    <w:p w:rsidR="001E5F24" w:rsidRPr="001E5F24" w:rsidRDefault="001E5F24">
                      <w:pPr>
                        <w:rPr>
                          <w:b w:val="0"/>
                        </w:rPr>
                      </w:pPr>
                    </w:p>
                  </w:txbxContent>
                </v:textbox>
                <w10:wrap type="tight"/>
              </v:shape>
            </w:pict>
          </mc:Fallback>
        </mc:AlternateContent>
      </w:r>
      <w:r w:rsidRPr="00C12886">
        <w:rPr>
          <w:rFonts w:ascii="Futura Std Book" w:hAnsi="Futura Std Book" w:cs="Arial"/>
          <w:bCs/>
          <w:noProof/>
          <w:sz w:val="20"/>
          <w:u w:val="single"/>
          <w:lang w:eastAsia="de-DE"/>
        </w:rPr>
        <w:drawing>
          <wp:anchor distT="0" distB="0" distL="114300" distR="114300" simplePos="0" relativeHeight="251663360" behindDoc="1" locked="0" layoutInCell="1" allowOverlap="1">
            <wp:simplePos x="0" y="0"/>
            <wp:positionH relativeFrom="margin">
              <wp:align>left</wp:align>
            </wp:positionH>
            <wp:positionV relativeFrom="paragraph">
              <wp:posOffset>146685</wp:posOffset>
            </wp:positionV>
            <wp:extent cx="1866900" cy="1327150"/>
            <wp:effectExtent l="0" t="0" r="0" b="6350"/>
            <wp:wrapTight wrapText="bothSides">
              <wp:wrapPolygon edited="0">
                <wp:start x="0" y="0"/>
                <wp:lineTo x="0" y="21393"/>
                <wp:lineTo x="21380" y="21393"/>
                <wp:lineTo x="21380" y="0"/>
                <wp:lineTo x="0" y="0"/>
              </wp:wrapPolygon>
            </wp:wrapTight>
            <wp:docPr id="2" name="Grafik 2" descr="H:\PR\Pressearbeit\Pressemitteilungen ab 1998\Pressemeldungen 2023\2-mYnitron-Not-Halt\YPVLOO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3\2-mYnitron-Not-Halt\YPVLOO_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1327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73A2F" w:rsidRPr="00C12886" w:rsidRDefault="00773A2F" w:rsidP="004948A4">
      <w:pPr>
        <w:tabs>
          <w:tab w:val="right" w:pos="5245"/>
        </w:tabs>
        <w:spacing w:line="288" w:lineRule="auto"/>
        <w:outlineLvl w:val="0"/>
        <w:rPr>
          <w:rFonts w:ascii="Futura Std Book" w:hAnsi="Futura Std Book" w:cs="Arial"/>
          <w:bCs/>
          <w:sz w:val="20"/>
          <w:u w:val="single"/>
          <w:lang w:val="en-US"/>
        </w:rPr>
      </w:pPr>
    </w:p>
    <w:p w:rsidR="00927C80" w:rsidRPr="00C12886" w:rsidRDefault="00927C80" w:rsidP="004948A4">
      <w:pPr>
        <w:tabs>
          <w:tab w:val="right" w:pos="5245"/>
        </w:tabs>
        <w:spacing w:line="288" w:lineRule="auto"/>
        <w:outlineLvl w:val="0"/>
        <w:rPr>
          <w:rFonts w:ascii="Futura Std Book" w:hAnsi="Futura Std Book" w:cs="Arial"/>
          <w:bCs/>
          <w:sz w:val="20"/>
          <w:u w:val="single"/>
          <w:lang w:val="en-US"/>
        </w:rPr>
      </w:pPr>
    </w:p>
    <w:p w:rsidR="00C87914" w:rsidRPr="00C12886" w:rsidRDefault="00C87914" w:rsidP="004948A4">
      <w:pPr>
        <w:tabs>
          <w:tab w:val="right" w:pos="5245"/>
        </w:tabs>
        <w:spacing w:line="288" w:lineRule="auto"/>
        <w:outlineLvl w:val="0"/>
        <w:rPr>
          <w:rFonts w:ascii="Futura Std Book" w:hAnsi="Futura Std Book" w:cs="Arial"/>
          <w:bCs/>
          <w:sz w:val="20"/>
          <w:u w:val="single"/>
          <w:lang w:val="en-US"/>
        </w:rPr>
      </w:pPr>
    </w:p>
    <w:p w:rsidR="00C87914" w:rsidRPr="00C12886" w:rsidRDefault="00C87914" w:rsidP="004948A4">
      <w:pPr>
        <w:tabs>
          <w:tab w:val="right" w:pos="5245"/>
        </w:tabs>
        <w:spacing w:line="288" w:lineRule="auto"/>
        <w:outlineLvl w:val="0"/>
        <w:rPr>
          <w:rFonts w:ascii="Futura Std Book" w:hAnsi="Futura Std Book" w:cs="Arial"/>
          <w:bCs/>
          <w:sz w:val="20"/>
          <w:u w:val="single"/>
          <w:lang w:val="en-US"/>
        </w:rPr>
      </w:pPr>
    </w:p>
    <w:p w:rsidR="00773A2F" w:rsidRPr="00D03F59" w:rsidRDefault="00773A2F" w:rsidP="004948A4">
      <w:pPr>
        <w:tabs>
          <w:tab w:val="right" w:pos="5245"/>
        </w:tabs>
        <w:spacing w:line="288" w:lineRule="auto"/>
        <w:outlineLvl w:val="0"/>
        <w:rPr>
          <w:rFonts w:ascii="Futura Std Book" w:hAnsi="Futura Std Book" w:cs="Arial"/>
          <w:bCs/>
          <w:sz w:val="20"/>
          <w:u w:val="single"/>
          <w:lang w:val="en-US"/>
        </w:rPr>
      </w:pPr>
    </w:p>
    <w:p w:rsidR="00773A2F" w:rsidRPr="00D03F59" w:rsidRDefault="00773A2F" w:rsidP="004948A4">
      <w:pPr>
        <w:tabs>
          <w:tab w:val="right" w:pos="5245"/>
        </w:tabs>
        <w:spacing w:line="288" w:lineRule="auto"/>
        <w:outlineLvl w:val="0"/>
        <w:rPr>
          <w:rFonts w:ascii="Futura Std Book" w:hAnsi="Futura Std Book" w:cs="Arial"/>
          <w:bCs/>
          <w:sz w:val="20"/>
          <w:u w:val="single"/>
          <w:lang w:val="en-US"/>
        </w:rPr>
      </w:pPr>
    </w:p>
    <w:p w:rsidR="00927C80" w:rsidRPr="00D03F59" w:rsidRDefault="00927C80" w:rsidP="004948A4">
      <w:pPr>
        <w:tabs>
          <w:tab w:val="right" w:pos="5245"/>
        </w:tabs>
        <w:spacing w:line="288" w:lineRule="auto"/>
        <w:outlineLvl w:val="0"/>
        <w:rPr>
          <w:rFonts w:ascii="Futura Std Book" w:hAnsi="Futura Std Book" w:cs="Arial"/>
          <w:bCs/>
          <w:sz w:val="20"/>
          <w:u w:val="single"/>
          <w:lang w:val="en-US"/>
        </w:rPr>
      </w:pPr>
    </w:p>
    <w:p w:rsidR="00927C80" w:rsidRPr="00D03F59" w:rsidRDefault="00927C80" w:rsidP="004948A4">
      <w:pPr>
        <w:tabs>
          <w:tab w:val="right" w:pos="5245"/>
        </w:tabs>
        <w:spacing w:line="288" w:lineRule="auto"/>
        <w:outlineLvl w:val="0"/>
        <w:rPr>
          <w:rFonts w:ascii="Futura Std Book" w:hAnsi="Futura Std Book" w:cs="Arial"/>
          <w:bCs/>
          <w:sz w:val="20"/>
          <w:u w:val="single"/>
          <w:lang w:val="en-US"/>
        </w:rPr>
      </w:pPr>
    </w:p>
    <w:p w:rsidR="00E262F5" w:rsidRPr="00D03F59" w:rsidRDefault="00E262F5" w:rsidP="004948A4">
      <w:pPr>
        <w:tabs>
          <w:tab w:val="right" w:pos="5245"/>
        </w:tabs>
        <w:spacing w:line="288" w:lineRule="auto"/>
        <w:outlineLvl w:val="0"/>
        <w:rPr>
          <w:rFonts w:ascii="Futura Std Book" w:hAnsi="Futura Std Book" w:cs="Arial"/>
          <w:bCs/>
          <w:sz w:val="20"/>
          <w:u w:val="single"/>
          <w:lang w:val="en-US"/>
        </w:rPr>
      </w:pPr>
      <w:r w:rsidRPr="00D03F59">
        <w:rPr>
          <w:rFonts w:ascii="Futura Std Book" w:hAnsi="Futura Std Book" w:cs="Arial"/>
          <w:bCs/>
          <w:sz w:val="20"/>
          <w:u w:val="single"/>
          <w:lang w:val="en-US"/>
        </w:rPr>
        <w:t>Contact details:</w:t>
      </w:r>
    </w:p>
    <w:p w:rsidR="00E262F5" w:rsidRPr="009B4AC7" w:rsidRDefault="00E262F5" w:rsidP="004948A4">
      <w:pPr>
        <w:tabs>
          <w:tab w:val="right" w:pos="5245"/>
        </w:tabs>
        <w:spacing w:line="288" w:lineRule="auto"/>
        <w:rPr>
          <w:rFonts w:ascii="Futura Std Book" w:hAnsi="Futura Std Book" w:cs="Arial"/>
          <w:b w:val="0"/>
          <w:sz w:val="20"/>
        </w:rPr>
      </w:pPr>
      <w:r w:rsidRPr="00D03F59">
        <w:rPr>
          <w:rFonts w:ascii="Futura Std Book" w:hAnsi="Futura Std Book" w:cs="Arial"/>
          <w:b w:val="0"/>
          <w:sz w:val="20"/>
          <w:lang w:val="en-US"/>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D03F59" w:rsidRDefault="00E262F5" w:rsidP="004948A4">
      <w:pPr>
        <w:tabs>
          <w:tab w:val="right" w:pos="5245"/>
        </w:tabs>
        <w:spacing w:line="288" w:lineRule="auto"/>
        <w:rPr>
          <w:rFonts w:ascii="Futura Std Book" w:hAnsi="Futura Std Book" w:cs="Arial"/>
          <w:b w:val="0"/>
          <w:sz w:val="20"/>
          <w:lang w:val="en-US"/>
        </w:rPr>
      </w:pPr>
      <w:r w:rsidRPr="00D03F59">
        <w:rPr>
          <w:rFonts w:ascii="Futura Std Book" w:hAnsi="Futura Std Book" w:cs="Arial"/>
          <w:b w:val="0"/>
          <w:sz w:val="20"/>
          <w:lang w:val="en-US"/>
        </w:rPr>
        <w:t>Fax +49 (7371) 502 49</w:t>
      </w:r>
    </w:p>
    <w:p w:rsidR="00E262F5" w:rsidRPr="00D03F59" w:rsidRDefault="00E262F5" w:rsidP="004948A4">
      <w:pPr>
        <w:tabs>
          <w:tab w:val="right" w:pos="5245"/>
        </w:tabs>
        <w:spacing w:line="288" w:lineRule="auto"/>
        <w:rPr>
          <w:rFonts w:ascii="Futura Std Book" w:hAnsi="Futura Std Book" w:cs="Arial"/>
          <w:b w:val="0"/>
          <w:sz w:val="20"/>
          <w:lang w:val="en-US"/>
        </w:rPr>
      </w:pPr>
      <w:r w:rsidRPr="00D03F59">
        <w:rPr>
          <w:rFonts w:ascii="Futura Std Book" w:hAnsi="Futura Std Book" w:cs="Arial"/>
          <w:b w:val="0"/>
          <w:sz w:val="20"/>
          <w:lang w:val="en-US"/>
        </w:rPr>
        <w:t>www.schlegel.biz</w:t>
      </w:r>
    </w:p>
    <w:p w:rsidR="00E262F5" w:rsidRPr="00D03F59" w:rsidRDefault="00E262F5" w:rsidP="004948A4">
      <w:pPr>
        <w:tabs>
          <w:tab w:val="right" w:pos="5245"/>
        </w:tabs>
        <w:spacing w:line="288" w:lineRule="auto"/>
        <w:rPr>
          <w:rFonts w:ascii="Futura Std Book" w:hAnsi="Futura Std Book" w:cs="Arial"/>
          <w:b w:val="0"/>
          <w:sz w:val="20"/>
          <w:lang w:val="en-US"/>
        </w:rPr>
      </w:pPr>
      <w:r w:rsidRPr="00D03F59">
        <w:rPr>
          <w:rFonts w:ascii="Futura Std Book" w:hAnsi="Futura Std Book" w:cs="Arial"/>
          <w:b w:val="0"/>
          <w:sz w:val="20"/>
          <w:lang w:val="en-US"/>
        </w:rPr>
        <w:t>vertrieb@schlegel.biz</w:t>
      </w:r>
    </w:p>
    <w:p w:rsidR="00E262F5" w:rsidRPr="00D03F59" w:rsidRDefault="00E262F5" w:rsidP="004948A4">
      <w:pPr>
        <w:tabs>
          <w:tab w:val="right" w:pos="5245"/>
        </w:tabs>
        <w:spacing w:line="288" w:lineRule="auto"/>
        <w:ind w:left="1418"/>
        <w:rPr>
          <w:rFonts w:ascii="Futura Std Book" w:hAnsi="Futura Std Book" w:cs="Arial"/>
          <w:b w:val="0"/>
          <w:bCs/>
          <w:sz w:val="20"/>
          <w:lang w:val="en-US"/>
        </w:rPr>
      </w:pPr>
    </w:p>
    <w:p w:rsidR="00E262F5" w:rsidRPr="00D03F59" w:rsidRDefault="00E262F5" w:rsidP="004948A4">
      <w:pPr>
        <w:tabs>
          <w:tab w:val="right" w:pos="5245"/>
        </w:tabs>
        <w:spacing w:line="288" w:lineRule="auto"/>
        <w:outlineLvl w:val="0"/>
        <w:rPr>
          <w:rFonts w:ascii="Futura Std Book" w:hAnsi="Futura Std Book" w:cs="Arial"/>
          <w:bCs/>
          <w:sz w:val="20"/>
          <w:u w:val="single"/>
          <w:lang w:val="en-US"/>
        </w:rPr>
      </w:pPr>
      <w:r w:rsidRPr="00D03F59">
        <w:rPr>
          <w:rFonts w:ascii="Futura Std Book" w:hAnsi="Futura Std Book" w:cs="Arial"/>
          <w:bCs/>
          <w:sz w:val="20"/>
          <w:u w:val="single"/>
          <w:lang w:val="en-US"/>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D03F59">
        <w:rPr>
          <w:rFonts w:ascii="Futura Std Book" w:hAnsi="Futura Std Book" w:cs="Arial"/>
          <w:b w:val="0"/>
          <w:sz w:val="20"/>
          <w:lang w:val="en-US"/>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D03F59" w:rsidRDefault="00E262F5" w:rsidP="004948A4">
      <w:pPr>
        <w:tabs>
          <w:tab w:val="right" w:pos="5245"/>
        </w:tabs>
        <w:spacing w:line="288" w:lineRule="auto"/>
        <w:rPr>
          <w:rFonts w:ascii="Futura Std Book" w:hAnsi="Futura Std Book" w:cs="Arial"/>
          <w:b w:val="0"/>
          <w:sz w:val="20"/>
          <w:lang w:val="en-US"/>
        </w:rPr>
      </w:pPr>
      <w:r w:rsidRPr="00D03F59">
        <w:rPr>
          <w:rFonts w:ascii="Futura Std Book" w:hAnsi="Futura Std Book" w:cs="Arial"/>
          <w:b w:val="0"/>
          <w:sz w:val="20"/>
          <w:lang w:val="en-US"/>
        </w:rPr>
        <w:t>Fax +49 (7371) 502 49</w:t>
      </w:r>
    </w:p>
    <w:p w:rsidR="00E262F5" w:rsidRPr="00D03F59" w:rsidRDefault="00E262F5" w:rsidP="004948A4">
      <w:pPr>
        <w:tabs>
          <w:tab w:val="right" w:pos="5245"/>
        </w:tabs>
        <w:spacing w:line="288" w:lineRule="auto"/>
        <w:rPr>
          <w:rFonts w:ascii="Futura Std Book" w:hAnsi="Futura Std Book" w:cs="Arial"/>
          <w:b w:val="0"/>
          <w:sz w:val="20"/>
          <w:lang w:val="en-US"/>
        </w:rPr>
      </w:pPr>
      <w:r w:rsidRPr="00D03F59">
        <w:rPr>
          <w:rFonts w:ascii="Futura Std Book" w:hAnsi="Futura Std Book" w:cs="Arial"/>
          <w:b w:val="0"/>
          <w:sz w:val="20"/>
          <w:lang w:val="en-US"/>
        </w:rPr>
        <w:t>www.schlegel.biz</w:t>
      </w:r>
    </w:p>
    <w:p w:rsidR="00E262F5" w:rsidRPr="00D03F59" w:rsidRDefault="00864709" w:rsidP="004948A4">
      <w:pPr>
        <w:tabs>
          <w:tab w:val="right" w:pos="5245"/>
        </w:tabs>
        <w:spacing w:line="288" w:lineRule="auto"/>
        <w:rPr>
          <w:rFonts w:ascii="Futura Std Book" w:hAnsi="Futura Std Book" w:cs="Arial"/>
          <w:b w:val="0"/>
          <w:sz w:val="20"/>
          <w:lang w:val="en-US"/>
        </w:rPr>
      </w:pPr>
      <w:r w:rsidRPr="00D03F59">
        <w:rPr>
          <w:rFonts w:ascii="Futura Std Book" w:hAnsi="Futura Std Book" w:cs="Arial"/>
          <w:b w:val="0"/>
          <w:sz w:val="20"/>
          <w:lang w:val="en-US"/>
        </w:rPr>
        <w:t>bruno.jungwirth@schlegel.biz</w:t>
      </w:r>
    </w:p>
    <w:p w:rsidR="00E262F5" w:rsidRPr="00D03F59" w:rsidRDefault="00E262F5" w:rsidP="004948A4">
      <w:pPr>
        <w:tabs>
          <w:tab w:val="right" w:pos="5245"/>
        </w:tabs>
        <w:spacing w:line="288" w:lineRule="auto"/>
        <w:ind w:left="1418"/>
        <w:rPr>
          <w:rFonts w:ascii="Futura Std Book" w:hAnsi="Futura Std Book" w:cs="Arial"/>
          <w:b w:val="0"/>
          <w:sz w:val="20"/>
          <w:lang w:val="en-US"/>
        </w:rPr>
      </w:pPr>
    </w:p>
    <w:p w:rsidR="00E262F5" w:rsidRPr="00D03F59"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D03F59">
        <w:rPr>
          <w:rFonts w:ascii="Futura Std Book" w:hAnsi="Futura Std Book" w:cs="Arial"/>
          <w:b w:val="0"/>
          <w:sz w:val="20"/>
          <w:lang w:val="en-US"/>
        </w:rPr>
        <w:t>For publication, free of charge. Specimen copy or indication requested.</w:t>
      </w:r>
    </w:p>
    <w:p w:rsidR="00E262F5" w:rsidRPr="00D03F59"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D03F59"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D03F59" w:rsidRDefault="00E262F5" w:rsidP="004948A4">
      <w:pPr>
        <w:tabs>
          <w:tab w:val="left" w:pos="0"/>
          <w:tab w:val="right" w:pos="5245"/>
        </w:tabs>
        <w:spacing w:line="288" w:lineRule="auto"/>
        <w:rPr>
          <w:rFonts w:ascii="Futura Std Book" w:hAnsi="Futura Std Book" w:cs="Arial"/>
          <w:sz w:val="20"/>
          <w:lang w:val="en-US"/>
        </w:rPr>
      </w:pPr>
    </w:p>
    <w:p w:rsidR="00E262F5" w:rsidRPr="00D03F59" w:rsidRDefault="00E262F5" w:rsidP="004948A4">
      <w:pPr>
        <w:tabs>
          <w:tab w:val="left" w:pos="0"/>
          <w:tab w:val="right" w:pos="5245"/>
        </w:tabs>
        <w:spacing w:line="288" w:lineRule="auto"/>
        <w:rPr>
          <w:rFonts w:ascii="Futura Std Book" w:hAnsi="Futura Std Book" w:cs="Arial"/>
          <w:b w:val="0"/>
          <w:sz w:val="20"/>
          <w:lang w:val="en-US"/>
        </w:rPr>
      </w:pPr>
      <w:r w:rsidRPr="00D03F59">
        <w:rPr>
          <w:rFonts w:ascii="Futura Std Book" w:hAnsi="Futura Std Book" w:cs="Arial"/>
          <w:sz w:val="20"/>
          <w:lang w:val="en-US"/>
        </w:rPr>
        <w:t>About Georg Schlegel GmbH &amp; Co. KG</w:t>
      </w:r>
    </w:p>
    <w:p w:rsidR="00E262F5" w:rsidRPr="00D03F59"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D03F59">
        <w:rPr>
          <w:rFonts w:ascii="Futura Std Book" w:hAnsi="Futura Std Book" w:cs="Arial"/>
          <w:b w:val="0"/>
          <w:sz w:val="20"/>
          <w:lang w:val="en-US"/>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D03F59">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D03F59">
        <w:rPr>
          <w:rFonts w:ascii="Futura Std Book" w:hAnsi="Futura Std Book" w:cs="Arial"/>
          <w:b w:val="0"/>
          <w:bCs/>
          <w:sz w:val="20"/>
          <w:lang w:val="en-US"/>
        </w:rPr>
        <w:t xml:space="preserve">the </w:t>
      </w:r>
      <w:proofErr w:type="spellStart"/>
      <w:r w:rsidRPr="00D03F59">
        <w:rPr>
          <w:rFonts w:ascii="Futura Std Book" w:hAnsi="Futura Std Book" w:cs="Arial"/>
          <w:b w:val="0"/>
          <w:bCs/>
          <w:sz w:val="20"/>
          <w:lang w:val="en-US"/>
        </w:rPr>
        <w:t>iF</w:t>
      </w:r>
      <w:proofErr w:type="spellEnd"/>
      <w:proofErr w:type="gramEnd"/>
      <w:r w:rsidRPr="00D03F59">
        <w:rPr>
          <w:rFonts w:ascii="Futura Std Book" w:hAnsi="Futura Std Book" w:cs="Arial"/>
          <w:b w:val="0"/>
          <w:bCs/>
          <w:sz w:val="20"/>
          <w:lang w:val="en-US"/>
        </w:rPr>
        <w:t xml:space="preserve"> Design Award, the Red Dot Award, the Good Design Award and the German Design Award.</w:t>
      </w:r>
    </w:p>
    <w:p w:rsidR="00E262F5" w:rsidRPr="00D03F59"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E262F5" w:rsidRPr="00D03F59" w:rsidRDefault="00E262F5" w:rsidP="004948A4">
      <w:pPr>
        <w:pStyle w:val="Textkrper"/>
        <w:tabs>
          <w:tab w:val="left" w:pos="0"/>
          <w:tab w:val="right" w:pos="5245"/>
        </w:tabs>
        <w:spacing w:line="288" w:lineRule="auto"/>
        <w:rPr>
          <w:rFonts w:cs="Arial"/>
          <w:b/>
          <w:color w:val="auto"/>
          <w:sz w:val="20"/>
          <w:lang w:val="en-US"/>
        </w:rPr>
      </w:pPr>
    </w:p>
    <w:p w:rsidR="00E262F5" w:rsidRPr="00D03F59" w:rsidRDefault="00E262F5" w:rsidP="004948A4">
      <w:pPr>
        <w:tabs>
          <w:tab w:val="right" w:pos="5245"/>
        </w:tabs>
        <w:rPr>
          <w:lang w:val="en-US"/>
        </w:rPr>
      </w:pPr>
    </w:p>
    <w:p w:rsidR="00E262F5" w:rsidRPr="00D03F59" w:rsidRDefault="00E262F5" w:rsidP="004948A4">
      <w:pPr>
        <w:tabs>
          <w:tab w:val="right" w:pos="5245"/>
        </w:tabs>
        <w:contextualSpacing/>
        <w:rPr>
          <w:rFonts w:ascii="Futura Std Book" w:hAnsi="Futura Std Book"/>
          <w:sz w:val="20"/>
          <w:lang w:val="en-US"/>
        </w:rPr>
      </w:pPr>
    </w:p>
    <w:sectPr w:rsidR="00E262F5" w:rsidRPr="00D03F59"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C1288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311245">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311245">
      <w:rPr>
        <w:rFonts w:ascii="Futura Std Book" w:hAnsi="Futura Std Book"/>
        <w:b w:val="0"/>
        <w:sz w:val="12"/>
        <w:szCs w:val="12"/>
      </w:rPr>
      <w:tab/>
    </w:r>
    <w:r w:rsidR="00311245">
      <w:rPr>
        <w:rFonts w:ascii="Futura Std Book" w:hAnsi="Futura Std Book"/>
        <w:b w:val="0"/>
        <w:sz w:val="12"/>
        <w:szCs w:val="12"/>
      </w:rPr>
      <w:tab/>
    </w:r>
    <w:r w:rsidR="00311245">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311245">
      <w:rPr>
        <w:rFonts w:ascii="Futura Std Book" w:hAnsi="Futura Std Book"/>
        <w:b w:val="0"/>
        <w:sz w:val="12"/>
        <w:szCs w:val="12"/>
      </w:rPr>
      <w:fldChar w:fldCharType="separate"/>
    </w:r>
    <w:r>
      <w:rPr>
        <w:rFonts w:ascii="Futura Std Book" w:hAnsi="Futura Std Book"/>
        <w:b w:val="0"/>
        <w:noProof/>
        <w:sz w:val="12"/>
        <w:szCs w:val="12"/>
      </w:rPr>
      <w:t>2</w:t>
    </w:r>
    <w:r w:rsidR="00311245">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C1288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C12886"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311245">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C1288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66DF7"/>
    <w:rsid w:val="00170C67"/>
    <w:rsid w:val="00175FD8"/>
    <w:rsid w:val="00181544"/>
    <w:rsid w:val="001A00B4"/>
    <w:rsid w:val="001D5E54"/>
    <w:rsid w:val="001E5F24"/>
    <w:rsid w:val="001F3DC2"/>
    <w:rsid w:val="00214322"/>
    <w:rsid w:val="00286003"/>
    <w:rsid w:val="002967DD"/>
    <w:rsid w:val="002A2D5D"/>
    <w:rsid w:val="00311245"/>
    <w:rsid w:val="00312C37"/>
    <w:rsid w:val="003335F3"/>
    <w:rsid w:val="003361E9"/>
    <w:rsid w:val="003365A4"/>
    <w:rsid w:val="003E0CCC"/>
    <w:rsid w:val="00406134"/>
    <w:rsid w:val="0049115E"/>
    <w:rsid w:val="004948A4"/>
    <w:rsid w:val="004E23E9"/>
    <w:rsid w:val="004E2BDF"/>
    <w:rsid w:val="00595A42"/>
    <w:rsid w:val="006032EA"/>
    <w:rsid w:val="00640D78"/>
    <w:rsid w:val="00640DE4"/>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E11F4"/>
    <w:rsid w:val="007E4CF6"/>
    <w:rsid w:val="008575B3"/>
    <w:rsid w:val="00857ABC"/>
    <w:rsid w:val="00864709"/>
    <w:rsid w:val="008A28F4"/>
    <w:rsid w:val="008D3B04"/>
    <w:rsid w:val="008D5735"/>
    <w:rsid w:val="008E18CE"/>
    <w:rsid w:val="008E7D07"/>
    <w:rsid w:val="008F4F1E"/>
    <w:rsid w:val="00912E55"/>
    <w:rsid w:val="00927C80"/>
    <w:rsid w:val="00996DEF"/>
    <w:rsid w:val="009A4B2C"/>
    <w:rsid w:val="009C3948"/>
    <w:rsid w:val="00A239F7"/>
    <w:rsid w:val="00A75D12"/>
    <w:rsid w:val="00AD44D4"/>
    <w:rsid w:val="00AF2D8A"/>
    <w:rsid w:val="00B23506"/>
    <w:rsid w:val="00B37BDA"/>
    <w:rsid w:val="00B67728"/>
    <w:rsid w:val="00B74180"/>
    <w:rsid w:val="00BD31B2"/>
    <w:rsid w:val="00C12886"/>
    <w:rsid w:val="00C20BBB"/>
    <w:rsid w:val="00C87914"/>
    <w:rsid w:val="00CA1896"/>
    <w:rsid w:val="00CA5D2A"/>
    <w:rsid w:val="00CD3F37"/>
    <w:rsid w:val="00CE0749"/>
    <w:rsid w:val="00D03F59"/>
    <w:rsid w:val="00D05710"/>
    <w:rsid w:val="00D236F8"/>
    <w:rsid w:val="00D30F30"/>
    <w:rsid w:val="00D87AB4"/>
    <w:rsid w:val="00DB2FAC"/>
    <w:rsid w:val="00DC57F7"/>
    <w:rsid w:val="00E262F5"/>
    <w:rsid w:val="00E55449"/>
    <w:rsid w:val="00E574C5"/>
    <w:rsid w:val="00E7334C"/>
    <w:rsid w:val="00EA5DB9"/>
    <w:rsid w:val="00ED24B5"/>
    <w:rsid w:val="00F3354E"/>
    <w:rsid w:val="00F52900"/>
    <w:rsid w:val="00F61EA2"/>
    <w:rsid w:val="00F84A5E"/>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1880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2023-02-03T08:53:00Z</dcterms:created>
  <dcterms:modified xsi:type="dcterms:W3CDTF">2023-02-08T06:33:00Z</dcterms:modified>
</cp:coreProperties>
</file>